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72" w:rsidRPr="001012F9" w:rsidRDefault="008C7C72" w:rsidP="008C7C7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1012F9">
        <w:rPr>
          <w:rFonts w:eastAsia="Times New Roman" w:cs="Times New Roman"/>
          <w:b/>
          <w:bCs/>
          <w:lang w:eastAsia="pl-PL"/>
        </w:rPr>
        <w:t>Dyrektor Centrum Żeglarskiego w Szczecinie</w:t>
      </w:r>
      <w:r w:rsidRPr="001012F9">
        <w:rPr>
          <w:rFonts w:eastAsia="Times New Roman" w:cs="Times New Roman"/>
          <w:b/>
          <w:bCs/>
          <w:lang w:eastAsia="pl-PL"/>
        </w:rPr>
        <w:br/>
        <w:t>o g ł a s z a</w:t>
      </w:r>
      <w:r w:rsidRPr="001012F9">
        <w:rPr>
          <w:rFonts w:eastAsia="Times New Roman" w:cs="Times New Roman"/>
          <w:b/>
          <w:bCs/>
          <w:lang w:eastAsia="pl-PL"/>
        </w:rPr>
        <w:br/>
      </w:r>
      <w:r w:rsidR="00BE60CE" w:rsidRPr="001012F9">
        <w:rPr>
          <w:rFonts w:eastAsia="Times New Roman" w:cs="Times New Roman"/>
          <w:b/>
          <w:bCs/>
          <w:lang w:eastAsia="pl-PL"/>
        </w:rPr>
        <w:t>nabór na wolne kierownicze stanowisko</w:t>
      </w:r>
      <w:r w:rsidRPr="001012F9">
        <w:rPr>
          <w:rFonts w:eastAsia="Times New Roman" w:cs="Times New Roman"/>
          <w:b/>
          <w:bCs/>
          <w:lang w:eastAsia="pl-PL"/>
        </w:rPr>
        <w:t xml:space="preserve"> </w:t>
      </w:r>
    </w:p>
    <w:p w:rsidR="008C7C72" w:rsidRPr="001012F9" w:rsidRDefault="008C7C72" w:rsidP="008C7C7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1012F9">
        <w:rPr>
          <w:rFonts w:eastAsia="Times New Roman" w:cs="Times New Roman"/>
          <w:b/>
          <w:bCs/>
          <w:lang w:eastAsia="pl-PL"/>
        </w:rPr>
        <w:t xml:space="preserve"> P.O. KIEROWNIK GOSPODARZ OBIEKTU SPORTOWEGO</w:t>
      </w:r>
    </w:p>
    <w:p w:rsidR="008C7C72" w:rsidRPr="001012F9" w:rsidRDefault="003D3C89" w:rsidP="00BE60C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1012F9">
        <w:rPr>
          <w:rFonts w:eastAsia="Times New Roman" w:cs="Times New Roman"/>
          <w:b/>
          <w:bCs/>
          <w:lang w:eastAsia="pl-PL"/>
        </w:rPr>
        <w:t>w Centrum Żeglarskim</w:t>
      </w:r>
      <w:r w:rsidR="008C7C72" w:rsidRPr="001012F9">
        <w:rPr>
          <w:rFonts w:eastAsia="Times New Roman" w:cs="Times New Roman"/>
          <w:b/>
          <w:bCs/>
          <w:lang w:eastAsia="pl-PL"/>
        </w:rPr>
        <w:t xml:space="preserve"> </w:t>
      </w:r>
      <w:r w:rsidR="008C7C72" w:rsidRPr="001012F9">
        <w:rPr>
          <w:rFonts w:eastAsia="Times New Roman" w:cs="Times New Roman"/>
          <w:b/>
          <w:bCs/>
          <w:lang w:eastAsia="pl-PL"/>
        </w:rPr>
        <w:br/>
      </w:r>
      <w:r w:rsidR="00BE60CE" w:rsidRPr="001012F9">
        <w:rPr>
          <w:rFonts w:eastAsia="Times New Roman" w:cs="Times New Roman"/>
          <w:b/>
          <w:bCs/>
          <w:lang w:eastAsia="pl-PL"/>
        </w:rPr>
        <w:t>ul. Przestrzenna</w:t>
      </w:r>
      <w:r w:rsidR="008C7C72" w:rsidRPr="001012F9">
        <w:rPr>
          <w:rFonts w:eastAsia="Times New Roman" w:cs="Times New Roman"/>
          <w:b/>
          <w:bCs/>
          <w:lang w:eastAsia="pl-PL"/>
        </w:rPr>
        <w:t xml:space="preserve"> 19</w:t>
      </w:r>
      <w:r w:rsidR="00BE60CE" w:rsidRPr="001012F9">
        <w:rPr>
          <w:rFonts w:eastAsia="Times New Roman" w:cs="Times New Roman"/>
          <w:b/>
          <w:bCs/>
          <w:lang w:eastAsia="pl-PL"/>
        </w:rPr>
        <w:t xml:space="preserve">, </w:t>
      </w:r>
      <w:r w:rsidR="008C7C72" w:rsidRPr="001012F9">
        <w:rPr>
          <w:rFonts w:eastAsia="Times New Roman" w:cs="Times New Roman"/>
          <w:b/>
          <w:bCs/>
          <w:lang w:eastAsia="pl-PL"/>
        </w:rPr>
        <w:t>70-800 S</w:t>
      </w:r>
      <w:r w:rsidR="00BE60CE" w:rsidRPr="001012F9">
        <w:rPr>
          <w:rFonts w:eastAsia="Times New Roman" w:cs="Times New Roman"/>
          <w:b/>
          <w:bCs/>
          <w:lang w:eastAsia="pl-PL"/>
        </w:rPr>
        <w:t>zczecin</w:t>
      </w:r>
    </w:p>
    <w:p w:rsidR="00BE60CE" w:rsidRPr="001012F9" w:rsidRDefault="00BE60CE" w:rsidP="008C7C7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</w:p>
    <w:p w:rsidR="00BE60CE" w:rsidRPr="001012F9" w:rsidRDefault="00BE60CE" w:rsidP="008C7C7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1012F9">
        <w:rPr>
          <w:rFonts w:eastAsia="Times New Roman" w:cs="Times New Roman"/>
          <w:b/>
          <w:bCs/>
          <w:lang w:eastAsia="pl-PL"/>
        </w:rPr>
        <w:t>zatrudnienie od dnia 01.09.2021r. – umowa na zastępstwo</w:t>
      </w:r>
    </w:p>
    <w:p w:rsidR="009C1573" w:rsidRPr="001012F9" w:rsidRDefault="009C1573" w:rsidP="008C7C72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C1573" w:rsidRPr="001012F9" w:rsidRDefault="009C1573" w:rsidP="008C7C72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C1573" w:rsidRPr="001012F9" w:rsidRDefault="009C1573" w:rsidP="009C1573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012F9">
        <w:rPr>
          <w:rFonts w:eastAsia="Times New Roman" w:cs="Arial"/>
          <w:b/>
          <w:sz w:val="20"/>
          <w:szCs w:val="20"/>
          <w:lang w:eastAsia="pl-PL"/>
        </w:rPr>
        <w:t>Niezbędne wymagania: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Obywatelstwo polskie</w:t>
      </w:r>
      <w:bookmarkStart w:id="0" w:name="_GoBack"/>
      <w:bookmarkEnd w:id="0"/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Wykształcenie wyższe.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Niekaralność za przestępstwo popełnione umyślnie.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Co najmniej czteroletnie doświadczenie zawodowe.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Znajomość ustawy o pracownikach samorządowych.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Znajomość przepisów z zakresu organizacji turystyki i wypoczynku.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Znajomość przepisów dotyczących zakładania i prowadzenia schronisk młodzieżowych.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Podstawowa znajomość przepisów prawa budowlanego oraz sposobu zarządzania obiektami.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Znajomość języka angielskiego lub niemieckiego w stopniu komunikatywnym.</w:t>
      </w:r>
    </w:p>
    <w:p w:rsidR="009C1573" w:rsidRPr="001012F9" w:rsidRDefault="009C1573" w:rsidP="009C157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 xml:space="preserve">Przedstawienie koncepcji zarządzania obiektem Centrum Żeglarskiego ze szczególnym uwzględnieniem schroniska oraz obsługi armatorskiej. </w:t>
      </w:r>
    </w:p>
    <w:p w:rsidR="009C1573" w:rsidRPr="001012F9" w:rsidRDefault="009C1573" w:rsidP="008C7C72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C1573" w:rsidRPr="001012F9" w:rsidRDefault="009C1573" w:rsidP="009C1573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012F9">
        <w:rPr>
          <w:rFonts w:eastAsia="Times New Roman" w:cs="Arial"/>
          <w:b/>
          <w:sz w:val="20"/>
          <w:szCs w:val="20"/>
          <w:lang w:eastAsia="pl-PL"/>
        </w:rPr>
        <w:t>Wymagania dodatkowe:</w:t>
      </w:r>
    </w:p>
    <w:p w:rsidR="009C1573" w:rsidRPr="001012F9" w:rsidRDefault="009C1573" w:rsidP="009C157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Dobra znajomość obsługi komputera w środowisku Windows i MS Office.</w:t>
      </w:r>
    </w:p>
    <w:p w:rsidR="009C1573" w:rsidRPr="001012F9" w:rsidRDefault="009C1573" w:rsidP="009C157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Komunikatywność, rzetelność i systematyczność.</w:t>
      </w:r>
    </w:p>
    <w:p w:rsidR="009C1573" w:rsidRPr="001012F9" w:rsidRDefault="009C1573" w:rsidP="009C157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Dobra organizacja pracy, samodzielność.</w:t>
      </w:r>
    </w:p>
    <w:p w:rsidR="009C1573" w:rsidRPr="001012F9" w:rsidRDefault="009C1573" w:rsidP="009C157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Umiejętność pracy pod presją czasu i w sytuacjach stresowych.</w:t>
      </w:r>
    </w:p>
    <w:p w:rsidR="009C1573" w:rsidRPr="001012F9" w:rsidRDefault="009C1573" w:rsidP="009C1573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F73D8E" w:rsidRPr="001012F9" w:rsidRDefault="00F73D8E" w:rsidP="009C1573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9C1573" w:rsidRPr="001012F9" w:rsidRDefault="009C1573" w:rsidP="009C1573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012F9">
        <w:rPr>
          <w:rFonts w:eastAsia="Times New Roman" w:cs="Arial"/>
          <w:b/>
          <w:sz w:val="20"/>
          <w:szCs w:val="20"/>
          <w:lang w:eastAsia="pl-PL"/>
        </w:rPr>
        <w:t>Opis stanowiska:</w:t>
      </w:r>
    </w:p>
    <w:p w:rsidR="009C1573" w:rsidRPr="001012F9" w:rsidRDefault="009C1573" w:rsidP="009C157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012F9">
        <w:rPr>
          <w:rFonts w:eastAsia="Times New Roman" w:cs="Arial"/>
          <w:sz w:val="20"/>
          <w:szCs w:val="20"/>
          <w:lang w:eastAsia="pl-PL"/>
        </w:rPr>
        <w:t>Do głównych zadań pracownika będzie należało: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Zapewnienie prawidłowego i zgodnego z potrzebami i obowiązującymi przepisami funkcjonowania bazy szkoleniowej, noclegowej i administracyjnej, obiektów, urządzeń, instalacji i sprzętu przeciwpożarowego, sprzętu pływającego i środków transportu Centrum Żeglarskiego, w tym kontrola, atesty i przeglądy.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Prowadzenie i przechowywanie dokumentacji technicznej obiektów. Przechowywanie dokumentacji sprzętu pływającego i środków transportu.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Planowanie kosztów funkcjonowania obiektów, z uwzględnieniem</w:t>
      </w:r>
      <w:r w:rsidRPr="001012F9">
        <w:rPr>
          <w:rFonts w:eastAsia="Times New Roman" w:cs="Arial"/>
          <w:b/>
          <w:sz w:val="20"/>
          <w:szCs w:val="20"/>
          <w:lang w:val="x-none" w:eastAsia="x-none"/>
        </w:rPr>
        <w:t xml:space="preserve"> </w:t>
      </w:r>
      <w:r w:rsidRPr="001012F9">
        <w:rPr>
          <w:rFonts w:eastAsia="Times New Roman" w:cs="Arial"/>
          <w:sz w:val="20"/>
          <w:szCs w:val="20"/>
          <w:lang w:val="x-none" w:eastAsia="x-none"/>
        </w:rPr>
        <w:t xml:space="preserve">konieczności zapewnienie należytego stanu technicznego, sanitarnego, wyposażenia obiektów, czystości  i porządku na ich terenie, dostawy mediów. 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Planowanie i realizacja remontów i inwestycji prowadzonych przez Centrum Żeglarskie.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Zapewnienie serwisu i sprawnego działania</w:t>
      </w:r>
      <w:r w:rsidRPr="001012F9">
        <w:rPr>
          <w:rFonts w:eastAsia="Times New Roman" w:cs="Arial"/>
          <w:sz w:val="20"/>
          <w:szCs w:val="20"/>
          <w:lang w:eastAsia="x-none"/>
        </w:rPr>
        <w:t xml:space="preserve"> wszystkich</w:t>
      </w:r>
      <w:r w:rsidRPr="001012F9">
        <w:rPr>
          <w:rFonts w:eastAsia="Times New Roman" w:cs="Arial"/>
          <w:sz w:val="20"/>
          <w:szCs w:val="20"/>
          <w:lang w:val="x-none" w:eastAsia="x-none"/>
        </w:rPr>
        <w:t xml:space="preserve"> urządzeń biurowych</w:t>
      </w:r>
      <w:r w:rsidRPr="001012F9">
        <w:rPr>
          <w:rFonts w:eastAsia="Times New Roman" w:cs="Arial"/>
          <w:sz w:val="20"/>
          <w:szCs w:val="20"/>
          <w:lang w:eastAsia="x-none"/>
        </w:rPr>
        <w:t xml:space="preserve"> w tym m.in. </w:t>
      </w:r>
      <w:r w:rsidRPr="001012F9">
        <w:rPr>
          <w:rFonts w:eastAsia="Times New Roman" w:cs="Arial"/>
          <w:sz w:val="20"/>
          <w:szCs w:val="20"/>
          <w:lang w:val="x-none" w:eastAsia="x-none"/>
        </w:rPr>
        <w:t>projektorów multimedialnych i systemu monitoringu.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Opracowywanie projektów umów z zakresu działania pionu.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Przygotowywanie miesięcznych sprawozdań dotyczących eksploatacji majątku Centrum Żeglarskiego danych do wewnętrznych analiz statystycznych.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 xml:space="preserve">Przygotowywanie informacji do planu zamówień publicznych Centrum Żeglarskiego </w:t>
      </w:r>
      <w:r w:rsidRPr="001012F9">
        <w:rPr>
          <w:rFonts w:eastAsia="Times New Roman" w:cs="Arial"/>
          <w:sz w:val="20"/>
          <w:szCs w:val="20"/>
          <w:lang w:val="x-none" w:eastAsia="x-none"/>
        </w:rPr>
        <w:br/>
        <w:t>i do specyfikacji istotnych warunków zamówienia.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Realizacja zakupów na potrzeby działania Centrum Żeglarskiego w ramach upoważnienia Dyrektora.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Udostępniania obiektów i sprzętu zgodnie z harmonogramem i zawartymi umowami, w uzgodnieniu z Wicedyrektorem ds. sportu i rekreacji.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lastRenderedPageBreak/>
        <w:t>Prowadzenie całości dokumentacji związanej z administrowaniem</w:t>
      </w:r>
      <w:r w:rsidRPr="001012F9">
        <w:rPr>
          <w:rFonts w:eastAsia="Times New Roman" w:cs="Arial"/>
          <w:sz w:val="20"/>
          <w:szCs w:val="20"/>
          <w:lang w:val="x-none" w:eastAsia="x-none"/>
        </w:rPr>
        <w:br/>
        <w:t>i eksploatowaniem obiektów Centrum w zakresie prowadzonych czynności.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Współpraca z najemcami i użytkownikami obiektów, nadzór nad realizacją umów.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Zaopatrzenie Centrum w niezbędne materiały do funkcjonowania, w tym materiały potrzebne do eksploatacji i remontu jednostek pływających oraz w odzież roboczą i ochronną oraz środki higieny.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 xml:space="preserve">Prowadzenie i ewidencja magazynowa. 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Gospodarka materiałowa.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Współpraca z Głównym Księgowym w zakresie ewidencji środków trwałych ich gospodarki i inwentaryzacji.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Kontrola nad prawidłowym cumowaniem jachtów. Kierowanie ruchem jachtów na przystani i wyznaczanie miejsc postojowych na wodzie i na lądzie.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b/>
          <w:i/>
          <w:sz w:val="20"/>
          <w:szCs w:val="20"/>
          <w:u w:val="single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Kontrola poprawności prowadzenia dziennika rejestracji ruchu na przystani - „Książka portowa”.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Organizacja i nadzorowanie pracy podległych pracowników w zakresie</w:t>
      </w:r>
      <w:r w:rsidRPr="001012F9">
        <w:rPr>
          <w:rFonts w:eastAsia="Calibri" w:cs="Arial"/>
          <w:sz w:val="20"/>
          <w:szCs w:val="20"/>
          <w:lang w:val="x-none" w:eastAsia="x-none"/>
        </w:rPr>
        <w:t xml:space="preserve"> </w:t>
      </w:r>
      <w:r w:rsidRPr="001012F9">
        <w:rPr>
          <w:rFonts w:eastAsia="Times New Roman" w:cs="Arial"/>
          <w:sz w:val="20"/>
          <w:szCs w:val="20"/>
          <w:lang w:val="x-none" w:eastAsia="x-none"/>
        </w:rPr>
        <w:t>działania Pionu Gospodarczego określonym w Regulaminie Organizacyjnym Centrum Żeglarskiego, w tym układanie harmonogramów przewidzianych w Regulaminie Pracy.</w:t>
      </w:r>
    </w:p>
    <w:p w:rsidR="009C1573" w:rsidRPr="001012F9" w:rsidRDefault="009C1573" w:rsidP="009C157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697" w:hanging="357"/>
        <w:jc w:val="both"/>
        <w:rPr>
          <w:rFonts w:eastAsia="Times New Roman" w:cs="Arial"/>
          <w:sz w:val="20"/>
          <w:szCs w:val="20"/>
          <w:lang w:val="x-none" w:eastAsia="x-none"/>
        </w:rPr>
      </w:pPr>
      <w:r w:rsidRPr="001012F9">
        <w:rPr>
          <w:rFonts w:eastAsia="Times New Roman" w:cs="Arial"/>
          <w:sz w:val="20"/>
          <w:szCs w:val="20"/>
          <w:lang w:val="x-none" w:eastAsia="x-none"/>
        </w:rPr>
        <w:t>Wykonywanie innych zleconych przez przełożonego zadań służbowych zgodnie</w:t>
      </w:r>
      <w:r w:rsidRPr="001012F9">
        <w:rPr>
          <w:rFonts w:eastAsia="Times New Roman" w:cs="Arial"/>
          <w:sz w:val="20"/>
          <w:szCs w:val="20"/>
          <w:lang w:val="x-none" w:eastAsia="x-none"/>
        </w:rPr>
        <w:br/>
        <w:t xml:space="preserve"> z kwalifikacjami pracownika.</w:t>
      </w:r>
    </w:p>
    <w:p w:rsidR="009C1573" w:rsidRPr="001012F9" w:rsidRDefault="009C1573" w:rsidP="009C1573">
      <w:p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</w:p>
    <w:p w:rsidR="00F73D8E" w:rsidRPr="001012F9" w:rsidRDefault="008C7C72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 w:rsidR="00BE60CE" w:rsidRPr="001012F9">
        <w:rPr>
          <w:rFonts w:eastAsia="Times New Roman" w:cs="Times New Roman"/>
          <w:b/>
          <w:bCs/>
          <w:sz w:val="20"/>
          <w:szCs w:val="20"/>
          <w:lang w:eastAsia="pl-PL"/>
        </w:rPr>
        <w:t>Warunki pracy na danym stanowisku:</w:t>
      </w:r>
    </w:p>
    <w:p w:rsidR="00BE60CE" w:rsidRPr="001012F9" w:rsidRDefault="00BE60CE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Miejsce pracy: budynek Schroniska Centrum Żeglarskiego, parter, pomieszczenia klimatyzowane.</w:t>
      </w:r>
    </w:p>
    <w:p w:rsidR="00BE60CE" w:rsidRPr="001012F9" w:rsidRDefault="00BE60CE" w:rsidP="00F73D8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Zatrudnieni</w:t>
      </w:r>
      <w:r w:rsidR="001012F9" w:rsidRPr="001012F9">
        <w:rPr>
          <w:rFonts w:eastAsia="Times New Roman" w:cs="Times New Roman"/>
          <w:sz w:val="20"/>
          <w:szCs w:val="20"/>
          <w:lang w:eastAsia="pl-PL"/>
        </w:rPr>
        <w:t>e w pełnym wymiarze czasu pracy; umowa na zastępstwo.</w:t>
      </w:r>
    </w:p>
    <w:p w:rsidR="00BE60CE" w:rsidRPr="001012F9" w:rsidRDefault="00BE60CE" w:rsidP="00BE60C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E60CE" w:rsidRPr="001012F9" w:rsidRDefault="00BE60CE" w:rsidP="00BE60C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sz w:val="20"/>
          <w:szCs w:val="20"/>
          <w:lang w:eastAsia="pl-PL"/>
        </w:rPr>
        <w:t>W miesiącu poprzedzającym datę upublicznienia ogłoszenia w</w:t>
      </w: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skaźnik zatrudnienia osób niepełnosprawnych w Centrum Żeglarskim w Szczecinie, w rozumieniu przepisów o rehabilitacji zawodowej i społecznej oraz zatrudnianiu osób niepełnosprawnych nie przekroczył 6%.</w:t>
      </w:r>
    </w:p>
    <w:p w:rsidR="003558E1" w:rsidRPr="001012F9" w:rsidRDefault="003558E1" w:rsidP="008C7C72">
      <w:pPr>
        <w:rPr>
          <w:sz w:val="20"/>
          <w:szCs w:val="20"/>
        </w:rPr>
      </w:pPr>
    </w:p>
    <w:p w:rsidR="00603FE0" w:rsidRPr="001012F9" w:rsidRDefault="00603FE0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Wymagane dokumenty:</w:t>
      </w:r>
    </w:p>
    <w:p w:rsidR="00603FE0" w:rsidRPr="001012F9" w:rsidRDefault="00603FE0" w:rsidP="00F73D8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 xml:space="preserve">1. CV lub kwestionariusz osobowy dla osoby ubiegającej się o zatrudnienie </w:t>
      </w:r>
    </w:p>
    <w:p w:rsidR="00603FE0" w:rsidRPr="001012F9" w:rsidRDefault="00603FE0" w:rsidP="00F73D8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2. Kopie dokumentów potwierdzających wykształcenie wyższe kierunkowe,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3. Kopie innych dokumentów o posiadanych kwalifikacjach i uprawnieniach zawodowych,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4. Kopie dokumentów potwierdzających co najmniej 4 letni staż pracy /świadectwa pracy; w przypadku pozostawania w stosunku pracy – aktualne zaświadczenia, zawierające okres i formę zatrudnienia; ostatecznie umowy o pracę bez wynagrodzeń/,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5. W przypadku gdy kandydatem jest osoba niepełnosprawna i zamierza korzystać z uprawnień,</w:t>
      </w:r>
      <w:r w:rsidR="00F73D8E" w:rsidRPr="001012F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012F9">
        <w:rPr>
          <w:rFonts w:eastAsia="Times New Roman" w:cs="Times New Roman"/>
          <w:sz w:val="20"/>
          <w:szCs w:val="20"/>
          <w:lang w:eastAsia="pl-PL"/>
        </w:rPr>
        <w:t>o którym mowa w art. 13a ust. 2 ustawy z 21 listopada 2008 r. o pracownikach samorządowych /Dz.U. z 2018 r., poz. 1260, ze zm./] – kopia dokumentu potwierdzającego niepełnosprawność.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</w:r>
    </w:p>
    <w:p w:rsidR="00603FE0" w:rsidRPr="001012F9" w:rsidRDefault="00603FE0" w:rsidP="00F73D8E">
      <w:pPr>
        <w:shd w:val="clear" w:color="auto" w:fill="FFFFFF"/>
        <w:spacing w:before="100" w:beforeAutospacing="1"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Dodatkowe dokumenty:</w:t>
      </w:r>
    </w:p>
    <w:p w:rsidR="00603FE0" w:rsidRPr="001012F9" w:rsidRDefault="00603FE0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1</w:t>
      </w:r>
      <w:r w:rsidR="007D03D6" w:rsidRPr="001012F9">
        <w:rPr>
          <w:rFonts w:eastAsia="Times New Roman" w:cs="Times New Roman"/>
          <w:sz w:val="20"/>
          <w:szCs w:val="20"/>
          <w:lang w:eastAsia="pl-PL"/>
        </w:rPr>
        <w:t>. O</w:t>
      </w:r>
      <w:r w:rsidRPr="001012F9">
        <w:rPr>
          <w:rFonts w:eastAsia="Times New Roman" w:cs="Times New Roman"/>
          <w:sz w:val="20"/>
          <w:szCs w:val="20"/>
          <w:lang w:eastAsia="pl-PL"/>
        </w:rPr>
        <w:t>świadczenia kandydata: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- oświadczam, że posiadam obywatelstwo polskie,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- oświadczam, że mam pełną zdolność do czynności prawnych oraz korzystam z pełni praw publicznych,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- oświadczam, że nie byłem/</w:t>
      </w:r>
      <w:proofErr w:type="spellStart"/>
      <w:r w:rsidRPr="001012F9">
        <w:rPr>
          <w:rFonts w:eastAsia="Times New Roman" w:cs="Times New Roman"/>
          <w:sz w:val="20"/>
          <w:szCs w:val="20"/>
          <w:lang w:eastAsia="pl-PL"/>
        </w:rPr>
        <w:t>am</w:t>
      </w:r>
      <w:proofErr w:type="spellEnd"/>
      <w:r w:rsidRPr="001012F9">
        <w:rPr>
          <w:rFonts w:eastAsia="Times New Roman" w:cs="Times New Roman"/>
          <w:sz w:val="20"/>
          <w:szCs w:val="20"/>
          <w:lang w:eastAsia="pl-PL"/>
        </w:rPr>
        <w:t xml:space="preserve"> skazany/a prawomocnym wyrokiem sądu za umyślne przestępstwo ścigane z oskarżenia publicznego lub umyślne przestępstwo skarbowe,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2</w:t>
      </w:r>
      <w:r w:rsidR="007D03D6" w:rsidRPr="001012F9">
        <w:rPr>
          <w:rFonts w:eastAsia="Times New Roman" w:cs="Times New Roman"/>
          <w:sz w:val="20"/>
          <w:szCs w:val="20"/>
          <w:lang w:eastAsia="pl-PL"/>
        </w:rPr>
        <w:t>. R</w:t>
      </w:r>
      <w:r w:rsidRPr="001012F9">
        <w:rPr>
          <w:rFonts w:eastAsia="Times New Roman" w:cs="Times New Roman"/>
          <w:sz w:val="20"/>
          <w:szCs w:val="20"/>
          <w:lang w:eastAsia="pl-PL"/>
        </w:rPr>
        <w:t>eferencje z dotychczasowych miejsc pracy /jeżeli kandydat takie posiada/,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3</w:t>
      </w:r>
      <w:r w:rsidR="007D03D6" w:rsidRPr="001012F9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1012F9">
        <w:rPr>
          <w:rFonts w:eastAsia="Times New Roman" w:cs="Times New Roman"/>
          <w:sz w:val="20"/>
          <w:szCs w:val="20"/>
          <w:lang w:eastAsia="pl-PL"/>
        </w:rPr>
        <w:t>Oświadczenie o zapoznaniu się z Klauzulą informacyjną dla kandydatów biorących udział w naborze na wolne stanowisko urzędnicze w Centrum Żeglarskim w Szczecinie*</w:t>
      </w:r>
    </w:p>
    <w:p w:rsidR="00F73D8E" w:rsidRPr="001012F9" w:rsidRDefault="00F73D8E" w:rsidP="007D03D6">
      <w:pPr>
        <w:shd w:val="clear" w:color="auto" w:fill="FFFFFF"/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D03D6" w:rsidRPr="001012F9" w:rsidRDefault="007D03D6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Oferty w zamkniętej kopercie, należy składać lub przesyłać na adres: </w:t>
      </w:r>
    </w:p>
    <w:p w:rsidR="00F73D8E" w:rsidRPr="001012F9" w:rsidRDefault="00F73D8E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D03D6" w:rsidRPr="001012F9" w:rsidRDefault="007D03D6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Centrum Żeglarskie, ul. Przestrzenna 19, 70-800 Szczecin</w:t>
      </w:r>
    </w:p>
    <w:p w:rsidR="007D03D6" w:rsidRPr="001012F9" w:rsidRDefault="007D03D6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Cs/>
          <w:sz w:val="20"/>
          <w:szCs w:val="20"/>
          <w:lang w:eastAsia="pl-PL"/>
        </w:rPr>
        <w:t>lub mailowo na adres</w:t>
      </w: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: </w:t>
      </w:r>
      <w:hyperlink r:id="rId5" w:history="1">
        <w:r w:rsidRPr="001012F9">
          <w:rPr>
            <w:rStyle w:val="Hipercze"/>
            <w:rFonts w:eastAsia="Times New Roman" w:cs="Times New Roman"/>
            <w:b/>
            <w:bCs/>
            <w:color w:val="auto"/>
            <w:sz w:val="20"/>
            <w:szCs w:val="20"/>
            <w:lang w:eastAsia="pl-PL"/>
          </w:rPr>
          <w:t>biuro@centrumzeglarskie.pl</w:t>
        </w:r>
      </w:hyperlink>
    </w:p>
    <w:p w:rsidR="007D03D6" w:rsidRPr="001012F9" w:rsidRDefault="007D03D6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z adnotacją: „Nabór na wolne stanowisko urzędnicze – p.o. Kierownik-Gospodarz Obiektu Sportowego”</w:t>
      </w:r>
    </w:p>
    <w:p w:rsidR="007D03D6" w:rsidRPr="001012F9" w:rsidRDefault="007D03D6" w:rsidP="007D03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w terminie do: 24.07.2021 r. /włącznie/</w:t>
      </w: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br/>
        <w:t>/Uwaga: liczy się data otrzymania dokumentów przez Centrum Żeglarskie (data wpływu)/</w:t>
      </w:r>
    </w:p>
    <w:p w:rsidR="001012F9" w:rsidRPr="001012F9" w:rsidRDefault="001012F9" w:rsidP="007D03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D03D6" w:rsidRPr="001012F9" w:rsidRDefault="007D03D6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Uwaga:</w:t>
      </w:r>
    </w:p>
    <w:p w:rsidR="007D03D6" w:rsidRPr="001012F9" w:rsidRDefault="007D03D6" w:rsidP="00F73D8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1. O zakwalifikowaniu do II etapu naboru – rozmowy kwalifikacyjnej, kandydaci zostaną powiadomieni drogą elektroniczną /e-mailem, osoby posiadające skrzynkę pocztową na WP, prosi się o sprawdzanie folderu „SPAM”/, telefonicznie /w przypadku braku adresu mailowego/ lub listownie.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2. Oferty, które wpłyną do Centrum Żeglarskiego niekompletne lub po wyżej wskazanym terminie nie będą rozpatrywane.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3. Nie ma możliwości uzupełnienia dokumentów po upływie terminu składania aplikacji.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  <w:t>4. Oferty można odbierać w sekretariacie przez trzy miesiące od ukazania się wyniku naboru w BIP. Po tym okresie oferty nie wykorzystane w naborze zostaną zniszczone.</w:t>
      </w:r>
    </w:p>
    <w:p w:rsidR="00F73D8E" w:rsidRPr="001012F9" w:rsidRDefault="00F73D8E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73D8E" w:rsidRPr="001012F9" w:rsidRDefault="00F73D8E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73D8E" w:rsidRPr="001012F9" w:rsidRDefault="007D03D6" w:rsidP="00F73D8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>Informacje dodatkowe:</w:t>
      </w:r>
    </w:p>
    <w:p w:rsidR="007D03D6" w:rsidRPr="001012F9" w:rsidRDefault="007D03D6" w:rsidP="00F73D8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1. Pracownik podejmujący po raz pierwszy pracę na stanowisku urzędniczym, w tym kierowniczym stanowisku urzędniczym, w rozumieniu przepisów art. 16 ust. 3 ustawy z 21 listopada 2008 r. o pracownikach samorządowych /Dz.U. z 2018 r., poz. 1260, ze zm./ obowiązany jest odbyć służbę przygotowawczą, o której mowa w art. 19 ww. ustawy.</w:t>
      </w:r>
      <w:r w:rsidRPr="001012F9">
        <w:rPr>
          <w:rFonts w:eastAsia="Times New Roman" w:cs="Times New Roman"/>
          <w:sz w:val="20"/>
          <w:szCs w:val="20"/>
          <w:lang w:eastAsia="pl-PL"/>
        </w:rPr>
        <w:br/>
      </w:r>
    </w:p>
    <w:p w:rsidR="007D03D6" w:rsidRPr="001012F9" w:rsidRDefault="007D03D6" w:rsidP="00F73D8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br/>
      </w:r>
      <w:r w:rsidRPr="001012F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*Klauzula informacyjna dla kandydatów biorących udział w naborze na wolne stanowisko urzędnicze w Centrum Żeglarskim </w:t>
      </w:r>
    </w:p>
    <w:p w:rsidR="00051ED6" w:rsidRPr="001012F9" w:rsidRDefault="00051ED6" w:rsidP="00F73D8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D03D6" w:rsidRPr="001012F9" w:rsidRDefault="007D03D6" w:rsidP="00051ED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 xml:space="preserve">Zgodnie z art. 13 i 15 rozporządzenia parlamentu Europejskiego i Rady (UE) 2016/679 z dnia 27 kwietnia 2016 r. </w:t>
      </w:r>
      <w:r w:rsidRPr="001012F9">
        <w:rPr>
          <w:rFonts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– zwanego dalej RODO informuję, że: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Administratorem danych osobowych kandydatów do pracy w ramach rekrutacji jest Centrum Żeglarskie z siedzibą w Szczecinie przy ul. Przestrzennej 19.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 xml:space="preserve">Kontakt z Inspektorem Ochrony Danych jest możliwy pod adresem email: </w:t>
      </w:r>
      <w:hyperlink r:id="rId6" w:history="1">
        <w:r w:rsidRPr="001012F9">
          <w:rPr>
            <w:rStyle w:val="Hipercze"/>
            <w:rFonts w:cs="Times New Roman"/>
            <w:color w:val="auto"/>
            <w:sz w:val="20"/>
            <w:szCs w:val="20"/>
          </w:rPr>
          <w:t>iod@centrumzeglarskie.pl</w:t>
        </w:r>
      </w:hyperlink>
      <w:r w:rsidRPr="001012F9">
        <w:rPr>
          <w:rFonts w:cs="Times New Roman"/>
          <w:sz w:val="20"/>
          <w:szCs w:val="20"/>
        </w:rPr>
        <w:t>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Dane osobowe przetwarzane są w celu przeprowadzenia procesu rekrutacji, na podstawie:</w:t>
      </w:r>
    </w:p>
    <w:p w:rsidR="007D03D6" w:rsidRPr="001012F9" w:rsidRDefault="007D03D6" w:rsidP="00051E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 xml:space="preserve">art. 6 ust. 1 lit. f RODO w zakresie danych określonych w </w:t>
      </w:r>
      <w:r w:rsidRPr="001012F9">
        <w:rPr>
          <w:rFonts w:cs="Times New Roman"/>
          <w:bCs/>
          <w:sz w:val="20"/>
          <w:szCs w:val="20"/>
        </w:rPr>
        <w:t>art. 22</w:t>
      </w:r>
      <w:r w:rsidRPr="001012F9">
        <w:rPr>
          <w:rFonts w:cs="Times New Roman"/>
          <w:bCs/>
          <w:sz w:val="20"/>
          <w:szCs w:val="20"/>
          <w:vertAlign w:val="superscript"/>
        </w:rPr>
        <w:t>1</w:t>
      </w:r>
      <w:r w:rsidRPr="001012F9">
        <w:rPr>
          <w:rFonts w:cs="Times New Roman"/>
          <w:bCs/>
          <w:sz w:val="20"/>
          <w:szCs w:val="20"/>
        </w:rPr>
        <w:t xml:space="preserve"> § 1 ustawy z dnia 26 czerwca 1974 r. Kodeks Pracy,</w:t>
      </w:r>
    </w:p>
    <w:p w:rsidR="007D03D6" w:rsidRPr="001012F9" w:rsidRDefault="007D03D6" w:rsidP="00051E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art. 6 ust. 1 lit. a RODO w zakresie pozostałych danych przekazanych przez Panią/Pana w trakcie procesu rekrutacji.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Dane osobowe kandydatów nie spełniających określonych w ogłoszeniu wymagań zostaną zniszczone po zakończeniu rekrutacji.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Dane kandydatów spełniających określone w ogłoszeniu wymagania będą przechowywane przez okres 3 miesięcy od dnia nawiązania stosunku pracy z osobą wyłonioną w drodze naboru – na podstawie art. 15 ust. 3 ustawy z dnia 21 listopada 2008 r. o pracownikach samorządowych (</w:t>
      </w:r>
      <w:proofErr w:type="spellStart"/>
      <w:r w:rsidRPr="001012F9">
        <w:rPr>
          <w:rFonts w:cs="Times New Roman"/>
          <w:sz w:val="20"/>
          <w:szCs w:val="20"/>
        </w:rPr>
        <w:t>t.j</w:t>
      </w:r>
      <w:proofErr w:type="spellEnd"/>
      <w:r w:rsidRPr="001012F9">
        <w:rPr>
          <w:rFonts w:cs="Times New Roman"/>
          <w:sz w:val="20"/>
          <w:szCs w:val="20"/>
        </w:rPr>
        <w:t>. Dz. U. z 2019 r. poz. 1282).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>Posiada Pani/Pan prawo do żądania od administratora dostępu do danych osobowych, usunięcia, ograniczenia przetwarzania, prawo do wniesienia sprzeciwu wobec przetwarzania, na zasadach określonych w RODO, z uwzględnieniem praw i obowiązków Administratora danych wynikających z przepisów prawa</w:t>
      </w:r>
      <w:r w:rsidRPr="001012F9">
        <w:rPr>
          <w:rFonts w:cs="Times New Roman"/>
          <w:sz w:val="20"/>
          <w:szCs w:val="20"/>
        </w:rPr>
        <w:t>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eastAsia="Times New Roman" w:cs="Times New Roman"/>
          <w:sz w:val="20"/>
          <w:szCs w:val="20"/>
          <w:lang w:eastAsia="pl-PL"/>
        </w:rPr>
        <w:t xml:space="preserve">Posiada Pani/Pan prawo wniesienia skargi do organu nadzorczego </w:t>
      </w:r>
      <w:r w:rsidRPr="001012F9">
        <w:rPr>
          <w:rFonts w:cs="Times New Roman"/>
          <w:sz w:val="20"/>
          <w:szCs w:val="20"/>
        </w:rPr>
        <w:t xml:space="preserve">– </w:t>
      </w:r>
      <w:r w:rsidRPr="001012F9">
        <w:rPr>
          <w:rFonts w:eastAsia="Times New Roman" w:cs="Times New Roman"/>
          <w:sz w:val="20"/>
          <w:szCs w:val="20"/>
          <w:lang w:eastAsia="pl-PL"/>
        </w:rPr>
        <w:t>Urzędu Ochrony Danych Osobowych, gdy uzasadnione jest, iż dane osobowe przetwarzane są przez administratora niezgodnie z przepisami RODO</w:t>
      </w:r>
      <w:r w:rsidRPr="001012F9">
        <w:rPr>
          <w:rFonts w:cs="Times New Roman"/>
          <w:sz w:val="20"/>
          <w:szCs w:val="20"/>
        </w:rPr>
        <w:t>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Podanie danych osobowych jest dobrowolne, jednak ich niepodanie może uniemożliwić Pani/Pana uczestnictwo w procesie rekrutacji.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W zakresie danych przetwarzanych na podstawie zgody ma Pani/Pan prawo do cofnięcia zgody w dowolnym momencie.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Dane osobowe nie będą przekazywane do państwa trzeciego lub organizacji międzynarodowej.</w:t>
      </w:r>
    </w:p>
    <w:p w:rsidR="007D03D6" w:rsidRPr="001012F9" w:rsidRDefault="007D03D6" w:rsidP="00051ED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012F9">
        <w:rPr>
          <w:rFonts w:cs="Times New Roman"/>
          <w:sz w:val="20"/>
          <w:szCs w:val="20"/>
        </w:rPr>
        <w:t>W oparciu o przetwarzane dane osobowe Administrator danych nie będzie podejmował zautomatyzowanych decyzji. Przetwarzane dane nie będą podlegały profilowaniu.</w:t>
      </w:r>
    </w:p>
    <w:p w:rsidR="00603FE0" w:rsidRPr="00F73D8E" w:rsidRDefault="00603FE0" w:rsidP="00051ED6">
      <w:pPr>
        <w:spacing w:line="240" w:lineRule="auto"/>
        <w:rPr>
          <w:sz w:val="20"/>
          <w:szCs w:val="20"/>
        </w:rPr>
      </w:pPr>
    </w:p>
    <w:sectPr w:rsidR="00603FE0" w:rsidRPr="00F7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2DE"/>
    <w:multiLevelType w:val="hybridMultilevel"/>
    <w:tmpl w:val="0776A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940B5"/>
    <w:multiLevelType w:val="hybridMultilevel"/>
    <w:tmpl w:val="CD1A1DC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A537904"/>
    <w:multiLevelType w:val="hybridMultilevel"/>
    <w:tmpl w:val="DDF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D5E43"/>
    <w:multiLevelType w:val="hybridMultilevel"/>
    <w:tmpl w:val="27C4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A33F1"/>
    <w:multiLevelType w:val="hybridMultilevel"/>
    <w:tmpl w:val="A722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E"/>
    <w:rsid w:val="00051ED6"/>
    <w:rsid w:val="001012F9"/>
    <w:rsid w:val="0034473E"/>
    <w:rsid w:val="003558E1"/>
    <w:rsid w:val="003D3C89"/>
    <w:rsid w:val="00603FE0"/>
    <w:rsid w:val="007D03D6"/>
    <w:rsid w:val="008C7C72"/>
    <w:rsid w:val="009C1573"/>
    <w:rsid w:val="00BE60CE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2358"/>
  <w15:chartTrackingRefBased/>
  <w15:docId w15:val="{452D02A8-E12F-440B-8344-CDE3BC9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entrumzeglarskie.pl" TargetMode="External"/><Relationship Id="rId5" Type="http://schemas.openxmlformats.org/officeDocument/2006/relationships/hyperlink" Target="mailto:biuro@centrumzegla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Wilczko</dc:creator>
  <cp:keywords/>
  <dc:description/>
  <cp:lastModifiedBy>Beata Wilczko</cp:lastModifiedBy>
  <cp:revision>5</cp:revision>
  <cp:lastPrinted>2021-07-14T09:56:00Z</cp:lastPrinted>
  <dcterms:created xsi:type="dcterms:W3CDTF">2021-07-14T09:12:00Z</dcterms:created>
  <dcterms:modified xsi:type="dcterms:W3CDTF">2021-07-14T10:12:00Z</dcterms:modified>
</cp:coreProperties>
</file>